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83D" w:rsidRDefault="0024083D" w:rsidP="0024083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24083D" w:rsidRDefault="0024083D" w:rsidP="0024083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 xml:space="preserve">полимерного опорного изолятора </w:t>
      </w:r>
      <w:r w:rsidR="00EE04FA">
        <w:rPr>
          <w:b/>
          <w:sz w:val="24"/>
          <w:u w:val="single"/>
        </w:rPr>
        <w:t>ОТПК 4-110 Б-2 УХЛ1</w:t>
      </w:r>
    </w:p>
    <w:p w:rsidR="0024083D" w:rsidRDefault="0024083D" w:rsidP="0024083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662"/>
      </w:tblGrid>
      <w:tr w:rsidR="000021B6" w:rsidRPr="00CC5E2D" w:rsidTr="00806290">
        <w:tc>
          <w:tcPr>
            <w:tcW w:w="3261" w:type="dxa"/>
          </w:tcPr>
          <w:p w:rsidR="000021B6" w:rsidRPr="00CC5E2D" w:rsidRDefault="000021B6" w:rsidP="0080629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CC5E2D">
              <w:t>Количество</w:t>
            </w:r>
          </w:p>
        </w:tc>
        <w:tc>
          <w:tcPr>
            <w:tcW w:w="6662" w:type="dxa"/>
          </w:tcPr>
          <w:p w:rsidR="000021B6" w:rsidRPr="004369CB" w:rsidRDefault="00EE04FA" w:rsidP="004E0806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u w:val="single"/>
              </w:rPr>
            </w:pPr>
            <w:r>
              <w:rPr>
                <w:u w:val="single"/>
              </w:rPr>
              <w:t>24</w:t>
            </w:r>
            <w:r w:rsidR="000021B6" w:rsidRPr="004369CB">
              <w:rPr>
                <w:u w:val="single"/>
              </w:rPr>
              <w:t xml:space="preserve"> шт.</w:t>
            </w:r>
          </w:p>
        </w:tc>
      </w:tr>
      <w:tr w:rsidR="000021B6" w:rsidRPr="00CC5E2D" w:rsidTr="00806290">
        <w:tc>
          <w:tcPr>
            <w:tcW w:w="3261" w:type="dxa"/>
          </w:tcPr>
          <w:p w:rsidR="000021B6" w:rsidRPr="00CC5E2D" w:rsidRDefault="000021B6" w:rsidP="0080629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CC5E2D">
              <w:t>Грузополучатель</w:t>
            </w:r>
          </w:p>
        </w:tc>
        <w:tc>
          <w:tcPr>
            <w:tcW w:w="6662" w:type="dxa"/>
          </w:tcPr>
          <w:p w:rsidR="000021B6" w:rsidRDefault="004443D9" w:rsidP="00806290">
            <w:pPr>
              <w:pStyle w:val="10"/>
              <w:shd w:val="clear" w:color="auto" w:fill="auto"/>
              <w:spacing w:after="0" w:line="240" w:lineRule="auto"/>
              <w:ind w:right="176" w:firstLine="0"/>
              <w:contextualSpacing/>
              <w:jc w:val="left"/>
            </w:pPr>
            <w:r>
              <w:t>Филиал АО «</w:t>
            </w:r>
            <w:proofErr w:type="spellStart"/>
            <w:r>
              <w:t>Тюменьэнерго</w:t>
            </w:r>
            <w:proofErr w:type="spellEnd"/>
            <w:r>
              <w:t>»- «</w:t>
            </w:r>
            <w:r w:rsidR="000021B6" w:rsidRPr="009C2CF6">
              <w:t>Тюменские РС</w:t>
            </w:r>
            <w:r>
              <w:t>»</w:t>
            </w:r>
            <w:r w:rsidR="000021B6" w:rsidRPr="009C2CF6">
              <w:t xml:space="preserve"> </w:t>
            </w:r>
            <w:proofErr w:type="spellStart"/>
            <w:r>
              <w:t>Ишимское</w:t>
            </w:r>
            <w:proofErr w:type="spellEnd"/>
            <w:r>
              <w:t xml:space="preserve"> ТПО</w:t>
            </w:r>
            <w:r w:rsidR="000021B6" w:rsidRPr="009C2CF6">
              <w:t xml:space="preserve">, Тюменская обл., г. </w:t>
            </w:r>
            <w:r>
              <w:t>Ишим</w:t>
            </w:r>
          </w:p>
          <w:p w:rsidR="008F0FBC" w:rsidRPr="00CC5E2D" w:rsidRDefault="008F0FBC" w:rsidP="00806290">
            <w:pPr>
              <w:pStyle w:val="10"/>
              <w:shd w:val="clear" w:color="auto" w:fill="auto"/>
              <w:spacing w:after="0" w:line="240" w:lineRule="auto"/>
              <w:ind w:right="176" w:firstLine="0"/>
              <w:contextualSpacing/>
              <w:jc w:val="left"/>
            </w:pPr>
          </w:p>
        </w:tc>
      </w:tr>
    </w:tbl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418"/>
        <w:gridCol w:w="1842"/>
      </w:tblGrid>
      <w:tr w:rsidR="00AA7D63" w:rsidRPr="0011662A" w:rsidTr="00823F38">
        <w:trPr>
          <w:trHeight w:val="673"/>
        </w:trPr>
        <w:tc>
          <w:tcPr>
            <w:tcW w:w="568" w:type="dxa"/>
            <w:vAlign w:val="center"/>
          </w:tcPr>
          <w:p w:rsidR="00AA7D63" w:rsidRPr="0011662A" w:rsidRDefault="00AA7D63" w:rsidP="0024083D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№ п/п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24083D">
            <w:pPr>
              <w:pStyle w:val="3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Наименование параметра</w:t>
            </w:r>
          </w:p>
        </w:tc>
        <w:tc>
          <w:tcPr>
            <w:tcW w:w="2410" w:type="dxa"/>
            <w:vAlign w:val="center"/>
          </w:tcPr>
          <w:p w:rsidR="00AA7D63" w:rsidRPr="0011662A" w:rsidRDefault="00AA7D63" w:rsidP="0024083D">
            <w:pPr>
              <w:pStyle w:val="3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 xml:space="preserve">Требуемые значения </w:t>
            </w:r>
            <w:r w:rsidRPr="0011662A">
              <w:rPr>
                <w:rStyle w:val="a9"/>
                <w:rFonts w:ascii="Times New Roman" w:hAnsi="Times New Roman"/>
                <w:szCs w:val="22"/>
              </w:rPr>
              <w:t>(заполняется Заказчиком)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130"/>
              <w:shd w:val="clear" w:color="auto" w:fill="auto"/>
              <w:spacing w:after="0" w:line="274" w:lineRule="exact"/>
              <w:ind w:left="-102" w:right="-105" w:firstLine="0"/>
              <w:jc w:val="center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Нормативный документ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76403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Предлагаемые участником технические характеристики</w:t>
            </w:r>
          </w:p>
          <w:p w:rsidR="00AA7D63" w:rsidRPr="0011662A" w:rsidRDefault="00AA7D63" w:rsidP="0076403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Style w:val="a9"/>
                <w:rFonts w:ascii="Times New Roman" w:hAnsi="Times New Roman"/>
                <w:szCs w:val="22"/>
              </w:rPr>
              <w:t>(Участником заполняются все указанные параметры)</w:t>
            </w:r>
          </w:p>
        </w:tc>
      </w:tr>
      <w:tr w:rsidR="00AA7D63" w:rsidRPr="0011662A" w:rsidTr="00823F38">
        <w:trPr>
          <w:trHeight w:val="373"/>
        </w:trPr>
        <w:tc>
          <w:tcPr>
            <w:tcW w:w="568" w:type="dxa"/>
            <w:vAlign w:val="center"/>
          </w:tcPr>
          <w:p w:rsidR="00AA7D63" w:rsidRPr="0011662A" w:rsidRDefault="00AA7D63" w:rsidP="00722C02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b/>
                <w:szCs w:val="22"/>
                <w:lang w:val="en-US"/>
              </w:rPr>
              <w:t>1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722C02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Условия эксплуатации</w:t>
            </w: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bookmarkStart w:id="0" w:name="OLE_LINK1"/>
            <w:r w:rsidRPr="0011662A">
              <w:rPr>
                <w:rFonts w:ascii="Times New Roman" w:hAnsi="Times New Roman"/>
                <w:szCs w:val="22"/>
              </w:rPr>
              <w:t>1.1</w:t>
            </w:r>
            <w:bookmarkEnd w:id="0"/>
          </w:p>
        </w:tc>
        <w:tc>
          <w:tcPr>
            <w:tcW w:w="3685" w:type="dxa"/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Нормативный документ для изготовления (ГОСТ, ТУ)</w:t>
            </w:r>
          </w:p>
        </w:tc>
        <w:tc>
          <w:tcPr>
            <w:tcW w:w="2410" w:type="dxa"/>
            <w:vAlign w:val="center"/>
          </w:tcPr>
          <w:p w:rsidR="00AA7D63" w:rsidRPr="0011662A" w:rsidRDefault="00B679AA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1.2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Климатическое исполнение и категория размещения </w:t>
            </w:r>
          </w:p>
        </w:tc>
        <w:tc>
          <w:tcPr>
            <w:tcW w:w="2410" w:type="dxa"/>
            <w:vAlign w:val="center"/>
          </w:tcPr>
          <w:p w:rsidR="00AA7D63" w:rsidRPr="0011662A" w:rsidRDefault="00B679AA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B679AA">
              <w:rPr>
                <w:rFonts w:ascii="Times New Roman" w:hAnsi="Times New Roman"/>
                <w:szCs w:val="22"/>
                <w:lang w:val="ru"/>
              </w:rPr>
              <w:t>УХЛ1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ГОСТ 15150 ГОСТ 15543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1.3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B04145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Диапазон температур при эксплуатации, </w:t>
            </w:r>
            <w:proofErr w:type="spellStart"/>
            <w:r w:rsidRPr="0011662A">
              <w:rPr>
                <w:rFonts w:ascii="Times New Roman" w:hAnsi="Times New Roman"/>
                <w:szCs w:val="22"/>
                <w:vertAlign w:val="superscript"/>
              </w:rPr>
              <w:t>о</w:t>
            </w:r>
            <w:r w:rsidRPr="0011662A">
              <w:rPr>
                <w:rFonts w:ascii="Times New Roman" w:hAnsi="Times New Roman"/>
                <w:szCs w:val="22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AA7D63" w:rsidRPr="0011662A" w:rsidRDefault="00B679AA" w:rsidP="009A2CC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B679AA">
              <w:rPr>
                <w:rFonts w:ascii="Times New Roman" w:hAnsi="Times New Roman"/>
                <w:szCs w:val="22"/>
              </w:rPr>
              <w:t>+</w:t>
            </w:r>
            <w:r w:rsidR="009A2CCA">
              <w:rPr>
                <w:rFonts w:ascii="Times New Roman" w:hAnsi="Times New Roman"/>
                <w:szCs w:val="22"/>
              </w:rPr>
              <w:t>5</w:t>
            </w:r>
            <w:r w:rsidRPr="00B679AA">
              <w:rPr>
                <w:rFonts w:ascii="Times New Roman" w:hAnsi="Times New Roman"/>
                <w:szCs w:val="22"/>
              </w:rPr>
              <w:t>0/-60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ГОСТ 15150 ГОСТ 15543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1.4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B04145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Степень загрязнения</w:t>
            </w:r>
          </w:p>
        </w:tc>
        <w:tc>
          <w:tcPr>
            <w:tcW w:w="2410" w:type="dxa"/>
            <w:vAlign w:val="center"/>
          </w:tcPr>
          <w:p w:rsidR="00AA7D63" w:rsidRPr="00B679AA" w:rsidRDefault="00B679AA" w:rsidP="00B04145">
            <w:pPr>
              <w:pStyle w:val="3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II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9920,</w:t>
            </w:r>
          </w:p>
          <w:p w:rsidR="00AA7D63" w:rsidRPr="0011662A" w:rsidRDefault="00AA7D63" w:rsidP="00AA7D63">
            <w:pPr>
              <w:pStyle w:val="BodyTextIndent33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ПУЭ, 7-е издание, гл</w:t>
            </w:r>
            <w:r>
              <w:rPr>
                <w:sz w:val="22"/>
                <w:szCs w:val="22"/>
              </w:rPr>
              <w:t>.</w:t>
            </w:r>
            <w:r w:rsidRPr="0011662A">
              <w:rPr>
                <w:sz w:val="22"/>
                <w:szCs w:val="22"/>
              </w:rPr>
              <w:t>1.9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391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1.5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Номинальное напряжение сети, кВ</w:t>
            </w:r>
          </w:p>
        </w:tc>
        <w:tc>
          <w:tcPr>
            <w:tcW w:w="2410" w:type="dxa"/>
            <w:vAlign w:val="center"/>
          </w:tcPr>
          <w:p w:rsidR="00AA7D63" w:rsidRPr="0011662A" w:rsidRDefault="00B679AA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348"/>
        </w:trPr>
        <w:tc>
          <w:tcPr>
            <w:tcW w:w="56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1.6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Номинальная частота, Гц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7D63" w:rsidRPr="0011662A" w:rsidRDefault="00B679AA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390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Механические характеристики изолятора</w:t>
            </w: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2.1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Механическая разрушающая сила при изгибе, кН</w:t>
            </w:r>
          </w:p>
        </w:tc>
        <w:tc>
          <w:tcPr>
            <w:tcW w:w="2410" w:type="dxa"/>
            <w:vAlign w:val="center"/>
          </w:tcPr>
          <w:p w:rsidR="00AA7D63" w:rsidRPr="0011662A" w:rsidRDefault="004D0F30" w:rsidP="00B679A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Механический разрушающий крутящий момент, кН</w:t>
            </w:r>
            <w:r w:rsidRPr="0011662A">
              <w:rPr>
                <w:rFonts w:ascii="Times New Roman" w:hAnsi="Times New Roman"/>
                <w:szCs w:val="22"/>
              </w:rPr>
              <w:sym w:font="Symbol" w:char="F0D7"/>
            </w:r>
            <w:r w:rsidRPr="0011662A">
              <w:rPr>
                <w:rFonts w:ascii="Times New Roman" w:hAnsi="Times New Roman"/>
                <w:szCs w:val="22"/>
              </w:rPr>
              <w:t xml:space="preserve">м  </w:t>
            </w:r>
          </w:p>
        </w:tc>
        <w:tc>
          <w:tcPr>
            <w:tcW w:w="2410" w:type="dxa"/>
            <w:vAlign w:val="center"/>
          </w:tcPr>
          <w:p w:rsidR="00AA7D63" w:rsidRPr="0011662A" w:rsidRDefault="004D0F30" w:rsidP="005212B9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Изоляторы должны проходить сплошной контроль механической прочности при  приемосдаточных испытаниях в течение 1 минуты 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  <w:r w:rsidRPr="009A2CCA">
              <w:rPr>
                <w:rFonts w:ascii="Times New Roman" w:hAnsi="Times New Roman"/>
                <w:szCs w:val="22"/>
                <w:lang w:val="ru"/>
              </w:rPr>
              <w:t xml:space="preserve">Механическая растягивающая сила, указанная в ТУ на изолятор, но не менее 10 кН или  механический крутящий момент, равный 50% от нормированного разрушающего момента по п. </w:t>
            </w:r>
            <w:r>
              <w:rPr>
                <w:rFonts w:ascii="Times New Roman" w:hAnsi="Times New Roman"/>
                <w:szCs w:val="22"/>
                <w:lang w:val="ru"/>
              </w:rPr>
              <w:t>2</w:t>
            </w:r>
            <w:r w:rsidRPr="009A2CCA">
              <w:rPr>
                <w:rFonts w:ascii="Times New Roman" w:hAnsi="Times New Roman"/>
                <w:szCs w:val="22"/>
                <w:lang w:val="ru"/>
              </w:rPr>
              <w:t>.2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62231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Максимальный прогиб на уровне верхнего фланца при приложении к изолятору максимальной эксплуатационной нагрузки, по классам напряжения, мм, не более</w:t>
            </w:r>
          </w:p>
        </w:tc>
        <w:tc>
          <w:tcPr>
            <w:tcW w:w="2410" w:type="dxa"/>
            <w:vAlign w:val="center"/>
          </w:tcPr>
          <w:p w:rsidR="00AA7D63" w:rsidRPr="0011662A" w:rsidRDefault="005212B9" w:rsidP="009A2CC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Россети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Максимальный угол закручивания на уровне верхнего фланца при приложении к изолятору максимального эксплуатационного </w:t>
            </w:r>
            <w:r w:rsidRPr="001166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крутящего момента, по классам напряжения, градусов, не более</w:t>
            </w:r>
          </w:p>
        </w:tc>
        <w:tc>
          <w:tcPr>
            <w:tcW w:w="2410" w:type="dxa"/>
            <w:vAlign w:val="center"/>
          </w:tcPr>
          <w:p w:rsidR="00AA7D63" w:rsidRPr="0011662A" w:rsidRDefault="004D0F30" w:rsidP="00B07AB0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  <w:lang w:val="ru"/>
              </w:rPr>
              <w:lastRenderedPageBreak/>
              <w:t>0,5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Россети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448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Электрические характеристики изолятора</w:t>
            </w: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Ряд значений номинального линейного напряжения, кВ 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721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Выдерживаемое напряжение грозового импульса в сухом состоянии, кВ, не менее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3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450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Выдерживаемое напряжение промышленной частоты в сухом состоянии, кВ, не менее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50 % разрядное напряжение в условиях загрязнения и увлажнения, кВ, не менее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9A2CCA">
              <w:rPr>
                <w:rFonts w:ascii="Times New Roman" w:hAnsi="Times New Roman"/>
                <w:szCs w:val="22"/>
                <w:lang w:val="ru"/>
              </w:rPr>
              <w:t>2</w:t>
            </w:r>
            <w:r w:rsidRPr="009A2CCA">
              <w:rPr>
                <w:rFonts w:ascii="Times New Roman" w:hAnsi="Times New Roman"/>
                <w:szCs w:val="22"/>
                <w:lang w:val="ru"/>
              </w:rPr>
              <w:sym w:font="Symbol" w:char="F0D7"/>
            </w:r>
            <w:r w:rsidRPr="009A2CCA">
              <w:rPr>
                <w:rFonts w:ascii="Times New Roman" w:hAnsi="Times New Roman"/>
                <w:szCs w:val="22"/>
                <w:lang w:val="ru"/>
              </w:rPr>
              <w:t>10</w:t>
            </w:r>
            <w:r w:rsidRPr="009A2CCA">
              <w:rPr>
                <w:rFonts w:ascii="Times New Roman" w:hAnsi="Times New Roman"/>
                <w:szCs w:val="22"/>
                <w:vertAlign w:val="superscript"/>
                <w:lang w:val="ru"/>
              </w:rPr>
              <w:t>-11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a5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Уровень радиопомех при напряжении, равном 1,1 наибольшего фазного напряжения, дБ, не более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a5"/>
              <w:rPr>
                <w:sz w:val="22"/>
                <w:szCs w:val="22"/>
              </w:rPr>
            </w:pPr>
            <w:r w:rsidRPr="009A2CCA">
              <w:rPr>
                <w:sz w:val="22"/>
                <w:szCs w:val="22"/>
                <w:lang w:val="ru"/>
              </w:rPr>
              <w:t>54 при отсутствии видимой короны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823F38">
        <w:trPr>
          <w:trHeight w:val="412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Испытания конструкции изолятора</w:t>
            </w:r>
          </w:p>
        </w:tc>
      </w:tr>
      <w:tr w:rsidR="009A2CCA" w:rsidRPr="0011662A" w:rsidTr="00823F38">
        <w:trPr>
          <w:trHeight w:hRule="exact" w:val="2195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Испытание поверхностей раздела и сое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динения металлической арматуры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 xml:space="preserve">Изоляторы должны пройти ряд последовательных испытаний без повреждений и выдержать контрольные испытания 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hRule="exact" w:val="1702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4.1.1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Определение среднего разрядного напряжения в сухом состоянии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Должны быть определены и рассчитаны средние напряжения при плавном подъеме в сухом состоянии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52082, ГОСТ 1516.2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val="149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Испытание на термомеханическую прочность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Изоляторы должны выдерживать без разрушения четыре 24-х часовых цикла охлаждения и нагревания от -60</w:t>
            </w:r>
            <w:r w:rsidRPr="0024083D">
              <w:rPr>
                <w:sz w:val="22"/>
                <w:szCs w:val="22"/>
              </w:rPr>
              <w:sym w:font="Symbol" w:char="F0B0"/>
            </w:r>
            <w:r w:rsidRPr="0024083D">
              <w:rPr>
                <w:sz w:val="22"/>
                <w:szCs w:val="22"/>
              </w:rPr>
              <w:t xml:space="preserve">С до </w:t>
            </w:r>
            <w:r w:rsidRPr="0024083D">
              <w:rPr>
                <w:sz w:val="22"/>
                <w:szCs w:val="22"/>
              </w:rPr>
              <w:br/>
              <w:t>+ 50</w:t>
            </w:r>
            <w:r w:rsidRPr="0024083D">
              <w:rPr>
                <w:sz w:val="22"/>
                <w:szCs w:val="22"/>
              </w:rPr>
              <w:sym w:font="Symbol" w:char="F0B0"/>
            </w:r>
            <w:r w:rsidRPr="0024083D">
              <w:rPr>
                <w:sz w:val="22"/>
                <w:szCs w:val="22"/>
              </w:rPr>
              <w:t xml:space="preserve">С </w:t>
            </w:r>
            <w:proofErr w:type="spellStart"/>
            <w:r w:rsidRPr="0024083D">
              <w:rPr>
                <w:sz w:val="22"/>
                <w:szCs w:val="22"/>
              </w:rPr>
              <w:t>с</w:t>
            </w:r>
            <w:proofErr w:type="spellEnd"/>
            <w:r w:rsidRPr="0024083D">
              <w:rPr>
                <w:sz w:val="22"/>
                <w:szCs w:val="22"/>
              </w:rPr>
              <w:t xml:space="preserve"> приложением изгибающей нагрузки, равной 50% от нормированной разрушающей силы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a5"/>
              <w:ind w:left="-102" w:right="-105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11662A">
              <w:rPr>
                <w:sz w:val="22"/>
                <w:szCs w:val="22"/>
              </w:rPr>
              <w:t>ТТППИ</w:t>
            </w:r>
          </w:p>
          <w:p w:rsidR="009A2CCA" w:rsidRPr="0011662A" w:rsidRDefault="009A2CCA" w:rsidP="009A2CCA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28856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a5"/>
              <w:rPr>
                <w:sz w:val="22"/>
                <w:szCs w:val="22"/>
              </w:rPr>
            </w:pPr>
          </w:p>
        </w:tc>
      </w:tr>
      <w:tr w:rsidR="009A2CCA" w:rsidRPr="0011662A" w:rsidTr="00823F38">
        <w:trPr>
          <w:trHeight w:val="1693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4.1.3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Испытания на проникновение воды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3"/>
              <w:rPr>
                <w:rFonts w:ascii="Times New Roman" w:hAnsi="Times New Roman"/>
                <w:szCs w:val="22"/>
                <w:highlight w:val="yellow"/>
              </w:rPr>
            </w:pPr>
            <w:r w:rsidRPr="0024083D">
              <w:rPr>
                <w:rFonts w:ascii="Times New Roman" w:hAnsi="Times New Roman"/>
                <w:szCs w:val="22"/>
              </w:rPr>
              <w:t xml:space="preserve">Кипячение в течение 42 часов в 0,1 % водном растворе </w:t>
            </w:r>
            <w:proofErr w:type="spellStart"/>
            <w:r w:rsidRPr="0024083D">
              <w:rPr>
                <w:rFonts w:ascii="Times New Roman" w:hAnsi="Times New Roman"/>
                <w:szCs w:val="22"/>
              </w:rPr>
              <w:t>NaC</w:t>
            </w:r>
            <w:proofErr w:type="spellEnd"/>
            <w:r w:rsidRPr="0024083D">
              <w:rPr>
                <w:rFonts w:ascii="Times New Roman" w:hAnsi="Times New Roman"/>
                <w:szCs w:val="22"/>
                <w:lang w:val="en-US"/>
              </w:rPr>
              <w:t>l</w:t>
            </w:r>
            <w:r w:rsidRPr="0024083D">
              <w:rPr>
                <w:rFonts w:ascii="Times New Roman" w:hAnsi="Times New Roman"/>
                <w:szCs w:val="22"/>
              </w:rPr>
              <w:t>, с последующими контрольными испытаниями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val="1405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  <w:r w:rsidRPr="0011662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Испытание импульсами с крутым фронтом волны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 xml:space="preserve">Отсутствие пробоя при испытаниях 25-ю импульсами обеих полярностей с крутым фронтом волны 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val="1683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4.1.5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Испытание напряжением промышленной частоты в сухом состоянии после кипячения 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A92CB9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 xml:space="preserve">Приложение напряжения, равного 80% от определенного по п. </w:t>
            </w:r>
            <w:r w:rsidR="00A92CB9">
              <w:rPr>
                <w:rFonts w:ascii="Times New Roman" w:hAnsi="Times New Roman"/>
                <w:szCs w:val="22"/>
              </w:rPr>
              <w:t>4</w:t>
            </w:r>
            <w:r w:rsidRPr="0024083D">
              <w:rPr>
                <w:rFonts w:ascii="Times New Roman" w:hAnsi="Times New Roman"/>
                <w:szCs w:val="22"/>
              </w:rPr>
              <w:t>.1.1 в течение 30 минут без нагрева более чем на 20К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val="1834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  <w:r w:rsidRPr="0011662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Испытание нормированной механической растягивающей силой после кипячения 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Изолятор должен выдержать без повреждений приложение нормированной разрушающей силы в соответствие с п. 3.2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hRule="exact" w:val="718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Трекингоэрозионная</w:t>
            </w:r>
            <w:proofErr w:type="spellEnd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 стойкость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В соответствии с ГОСТ Р 52082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val="149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4.3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Адгезия защитной оболочки к стержню или фланцу - в случае нанесения защитной оболочки поверх фланца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150 Н/см</w:t>
            </w:r>
            <w:r w:rsidRPr="0024083D">
              <w:rPr>
                <w:rFonts w:ascii="Times New Roman" w:hAnsi="Times New Roman"/>
                <w:szCs w:val="22"/>
                <w:vertAlign w:val="superscript"/>
              </w:rPr>
              <w:t>2</w:t>
            </w:r>
            <w:r w:rsidRPr="0024083D">
              <w:rPr>
                <w:rFonts w:ascii="Times New Roman" w:hAnsi="Times New Roman"/>
                <w:szCs w:val="22"/>
              </w:rPr>
              <w:t xml:space="preserve"> по методу отрыва, 200 Н/см</w:t>
            </w:r>
            <w:r w:rsidRPr="0024083D">
              <w:rPr>
                <w:rFonts w:ascii="Times New Roman" w:hAnsi="Times New Roman"/>
                <w:szCs w:val="22"/>
                <w:vertAlign w:val="superscript"/>
              </w:rPr>
              <w:t>2</w:t>
            </w:r>
            <w:r w:rsidRPr="0024083D">
              <w:rPr>
                <w:rFonts w:ascii="Times New Roman" w:hAnsi="Times New Roman"/>
                <w:szCs w:val="22"/>
              </w:rPr>
              <w:t xml:space="preserve"> по методу сдвига, 10 Н/см по методу отслаивания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401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Конструктивные требования к изоляторам</w:t>
            </w: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5.1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Габаритные и присоединительные размеры</w:t>
            </w:r>
          </w:p>
        </w:tc>
        <w:tc>
          <w:tcPr>
            <w:tcW w:w="2410" w:type="dxa"/>
            <w:vAlign w:val="center"/>
          </w:tcPr>
          <w:p w:rsidR="00A92CB9" w:rsidRDefault="00A92CB9" w:rsidP="000021B6">
            <w:pPr>
              <w:pStyle w:val="3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Высота – 1</w:t>
            </w:r>
            <w:r w:rsidR="00294AF3">
              <w:rPr>
                <w:rFonts w:ascii="Times New Roman" w:hAnsi="Times New Roman"/>
                <w:szCs w:val="22"/>
              </w:rPr>
              <w:t>10</w:t>
            </w:r>
            <w:r>
              <w:rPr>
                <w:rFonts w:ascii="Times New Roman" w:hAnsi="Times New Roman"/>
                <w:szCs w:val="22"/>
              </w:rPr>
              <w:t>0 мм</w:t>
            </w:r>
          </w:p>
          <w:p w:rsidR="001700DF" w:rsidRDefault="007A5628" w:rsidP="000021B6">
            <w:pPr>
              <w:pStyle w:val="3"/>
              <w:rPr>
                <w:rFonts w:ascii="Times New Roman" w:hAnsi="Times New Roman"/>
                <w:szCs w:val="22"/>
              </w:rPr>
            </w:pPr>
            <w:r w:rsidRPr="007A5628">
              <w:rPr>
                <w:rFonts w:ascii="Times New Roman" w:hAnsi="Times New Roman"/>
                <w:szCs w:val="22"/>
              </w:rPr>
              <w:t>Устано</w:t>
            </w:r>
            <w:r w:rsidR="00273009">
              <w:rPr>
                <w:rFonts w:ascii="Times New Roman" w:hAnsi="Times New Roman"/>
                <w:szCs w:val="22"/>
              </w:rPr>
              <w:t xml:space="preserve">вочный размер отверстий сверху </w:t>
            </w:r>
            <w:r w:rsidR="00273009" w:rsidRPr="007A5628">
              <w:rPr>
                <w:rFonts w:ascii="Segoe UI Symbol" w:hAnsi="Segoe UI Symbol" w:cs="Segoe UI Symbol"/>
                <w:szCs w:val="22"/>
              </w:rPr>
              <w:t>☐</w:t>
            </w:r>
            <w:r w:rsidR="001700DF">
              <w:rPr>
                <w:rFonts w:ascii="Times New Roman" w:hAnsi="Times New Roman"/>
                <w:szCs w:val="22"/>
              </w:rPr>
              <w:t>160</w:t>
            </w:r>
          </w:p>
          <w:p w:rsidR="007A5628" w:rsidRPr="007A5628" w:rsidRDefault="001700DF" w:rsidP="000021B6">
            <w:pPr>
              <w:pStyle w:val="3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 отверстия</w:t>
            </w:r>
            <w:r w:rsidR="007A5628" w:rsidRPr="007A5628">
              <w:rPr>
                <w:rFonts w:ascii="Times New Roman" w:hAnsi="Times New Roman"/>
                <w:szCs w:val="22"/>
              </w:rPr>
              <w:t xml:space="preserve"> </w:t>
            </w:r>
            <w:r w:rsidRPr="007A5628">
              <w:rPr>
                <w:rFonts w:ascii="Cambria Math" w:hAnsi="Cambria Math" w:cs="Cambria Math"/>
                <w:szCs w:val="22"/>
              </w:rPr>
              <w:t>∅</w:t>
            </w:r>
            <w:r>
              <w:rPr>
                <w:rFonts w:ascii="Cambria Math" w:hAnsi="Cambria Math" w:cs="Cambria Math"/>
                <w:szCs w:val="22"/>
              </w:rPr>
              <w:t>18</w:t>
            </w:r>
          </w:p>
          <w:p w:rsidR="001700DF" w:rsidRDefault="007A5628" w:rsidP="001700DF">
            <w:pPr>
              <w:pStyle w:val="3"/>
              <w:rPr>
                <w:rFonts w:ascii="Times New Roman" w:hAnsi="Times New Roman"/>
                <w:szCs w:val="22"/>
              </w:rPr>
            </w:pPr>
            <w:r w:rsidRPr="007A5628">
              <w:rPr>
                <w:rFonts w:ascii="Times New Roman" w:hAnsi="Times New Roman"/>
                <w:szCs w:val="22"/>
              </w:rPr>
              <w:t>Уст</w:t>
            </w:r>
            <w:bookmarkStart w:id="1" w:name="_GoBack"/>
            <w:bookmarkEnd w:id="1"/>
            <w:r w:rsidRPr="007A5628">
              <w:rPr>
                <w:rFonts w:ascii="Times New Roman" w:hAnsi="Times New Roman"/>
                <w:szCs w:val="22"/>
              </w:rPr>
              <w:t>ан</w:t>
            </w:r>
            <w:r>
              <w:rPr>
                <w:rFonts w:ascii="Times New Roman" w:hAnsi="Times New Roman"/>
                <w:szCs w:val="22"/>
              </w:rPr>
              <w:t xml:space="preserve">овочный размер отверстий снизу </w:t>
            </w:r>
          </w:p>
          <w:p w:rsidR="001700DF" w:rsidRDefault="001700DF" w:rsidP="001700DF">
            <w:pPr>
              <w:pStyle w:val="3"/>
              <w:rPr>
                <w:rFonts w:ascii="Times New Roman" w:hAnsi="Times New Roman"/>
                <w:szCs w:val="22"/>
              </w:rPr>
            </w:pPr>
            <w:r w:rsidRPr="007A5628">
              <w:rPr>
                <w:rFonts w:ascii="Times New Roman" w:hAnsi="Times New Roman"/>
                <w:szCs w:val="22"/>
              </w:rPr>
              <w:t>Устано</w:t>
            </w:r>
            <w:r w:rsidR="00273009">
              <w:rPr>
                <w:rFonts w:ascii="Times New Roman" w:hAnsi="Times New Roman"/>
                <w:szCs w:val="22"/>
              </w:rPr>
              <w:t xml:space="preserve">вочный размер отверстий сверху </w:t>
            </w:r>
            <w:r w:rsidR="00273009" w:rsidRPr="007A5628">
              <w:rPr>
                <w:rFonts w:ascii="Segoe UI Symbol" w:hAnsi="Segoe UI Symbol" w:cs="Segoe UI Symbol"/>
                <w:szCs w:val="22"/>
              </w:rPr>
              <w:t>☐</w:t>
            </w:r>
            <w:r>
              <w:rPr>
                <w:rFonts w:ascii="Times New Roman" w:hAnsi="Times New Roman"/>
                <w:szCs w:val="22"/>
              </w:rPr>
              <w:t>160</w:t>
            </w:r>
          </w:p>
          <w:p w:rsidR="001700DF" w:rsidRPr="007A5628" w:rsidRDefault="001700DF" w:rsidP="001700DF">
            <w:pPr>
              <w:pStyle w:val="3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 отверстия</w:t>
            </w:r>
            <w:r w:rsidRPr="007A5628">
              <w:rPr>
                <w:rFonts w:ascii="Times New Roman" w:hAnsi="Times New Roman"/>
                <w:szCs w:val="22"/>
              </w:rPr>
              <w:t xml:space="preserve"> </w:t>
            </w:r>
            <w:r w:rsidRPr="007A5628">
              <w:rPr>
                <w:rFonts w:ascii="Cambria Math" w:hAnsi="Cambria Math" w:cs="Cambria Math"/>
                <w:szCs w:val="22"/>
              </w:rPr>
              <w:t>∅</w:t>
            </w:r>
            <w:r>
              <w:rPr>
                <w:rFonts w:ascii="Cambria Math" w:hAnsi="Cambria Math" w:cs="Cambria Math"/>
                <w:szCs w:val="22"/>
              </w:rPr>
              <w:t>18</w:t>
            </w:r>
          </w:p>
          <w:p w:rsidR="001700DF" w:rsidRDefault="001700DF" w:rsidP="001700DF">
            <w:pPr>
              <w:pStyle w:val="3"/>
              <w:rPr>
                <w:rFonts w:ascii="Times New Roman" w:hAnsi="Times New Roman"/>
                <w:szCs w:val="22"/>
              </w:rPr>
            </w:pPr>
            <w:r w:rsidRPr="007A5628">
              <w:rPr>
                <w:rFonts w:ascii="Times New Roman" w:hAnsi="Times New Roman"/>
                <w:szCs w:val="22"/>
              </w:rPr>
              <w:t>Устан</w:t>
            </w:r>
            <w:r>
              <w:rPr>
                <w:rFonts w:ascii="Times New Roman" w:hAnsi="Times New Roman"/>
                <w:szCs w:val="22"/>
              </w:rPr>
              <w:t xml:space="preserve">овочный размер отверстий снизу </w:t>
            </w:r>
          </w:p>
          <w:p w:rsidR="001700DF" w:rsidRDefault="001700DF" w:rsidP="001700DF">
            <w:pPr>
              <w:pStyle w:val="3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Форма фланцев квадратная</w:t>
            </w:r>
          </w:p>
          <w:p w:rsidR="00A92CB9" w:rsidRPr="00A92CB9" w:rsidRDefault="00A92CB9" w:rsidP="001700DF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A92CB9">
              <w:rPr>
                <w:rFonts w:ascii="Times New Roman" w:hAnsi="Times New Roman"/>
                <w:b/>
                <w:szCs w:val="22"/>
              </w:rPr>
              <w:t>Для замены ИОС-110-400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5.2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Допуск на параллельность торцовых поверхностей  фланцев, измеряемая на  </w:t>
            </w:r>
            <w:r w:rsidRPr="0011662A">
              <w:rPr>
                <w:rFonts w:ascii="Times New Roman" w:hAnsi="Times New Roman"/>
                <w:szCs w:val="22"/>
              </w:rPr>
              <w:sym w:font="Symbol" w:char="F0C6"/>
            </w:r>
            <w:r w:rsidRPr="0011662A">
              <w:rPr>
                <w:rFonts w:ascii="Times New Roman" w:hAnsi="Times New Roman"/>
                <w:szCs w:val="22"/>
              </w:rPr>
              <w:t xml:space="preserve"> 250, не более </w:t>
            </w:r>
          </w:p>
        </w:tc>
        <w:tc>
          <w:tcPr>
            <w:tcW w:w="2410" w:type="dxa"/>
            <w:vAlign w:val="center"/>
          </w:tcPr>
          <w:p w:rsidR="00AA7D63" w:rsidRPr="0011662A" w:rsidRDefault="006647EB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6647EB">
              <w:rPr>
                <w:rFonts w:ascii="Times New Roman" w:hAnsi="Times New Roman"/>
                <w:szCs w:val="22"/>
                <w:lang w:val="ru"/>
              </w:rPr>
              <w:t>0,0005</w:t>
            </w:r>
            <w:r w:rsidRPr="006647EB">
              <w:rPr>
                <w:rFonts w:ascii="Times New Roman" w:hAnsi="Times New Roman"/>
                <w:szCs w:val="22"/>
                <w:lang w:val="ru"/>
              </w:rPr>
              <w:sym w:font="Symbol" w:char="F0B4"/>
            </w:r>
            <w:r w:rsidRPr="006647EB">
              <w:rPr>
                <w:rFonts w:ascii="Times New Roman" w:hAnsi="Times New Roman"/>
                <w:szCs w:val="22"/>
                <w:lang w:val="en-US"/>
              </w:rPr>
              <w:t>H</w:t>
            </w:r>
            <w:r w:rsidRPr="006647EB">
              <w:rPr>
                <w:rFonts w:ascii="Times New Roman" w:hAnsi="Times New Roman"/>
                <w:szCs w:val="22"/>
                <w:lang w:val="ru"/>
              </w:rPr>
              <w:t xml:space="preserve">     для </w:t>
            </w:r>
            <w:r w:rsidRPr="006647EB">
              <w:rPr>
                <w:rFonts w:ascii="Times New Roman" w:hAnsi="Times New Roman"/>
                <w:szCs w:val="22"/>
                <w:lang w:val="en-US"/>
              </w:rPr>
              <w:t>H</w:t>
            </w:r>
            <w:r w:rsidRPr="006647EB">
              <w:rPr>
                <w:rFonts w:ascii="Times New Roman" w:hAnsi="Times New Roman"/>
                <w:szCs w:val="22"/>
                <w:lang w:val="ru"/>
              </w:rPr>
              <w:t xml:space="preserve">&gt;1000 мм  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szCs w:val="22"/>
                <w:lang w:val="en-US"/>
              </w:rPr>
              <w:t>5.3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Допуск на эксцентриситет центра крепежных отверстий верхнего </w:t>
            </w:r>
            <w:r w:rsidRPr="0011662A">
              <w:rPr>
                <w:rFonts w:ascii="Times New Roman" w:hAnsi="Times New Roman"/>
                <w:szCs w:val="22"/>
              </w:rPr>
              <w:lastRenderedPageBreak/>
              <w:t xml:space="preserve">фланца относительно  его номинального положения, мм, не более </w:t>
            </w:r>
          </w:p>
        </w:tc>
        <w:tc>
          <w:tcPr>
            <w:tcW w:w="2410" w:type="dxa"/>
            <w:vAlign w:val="center"/>
          </w:tcPr>
          <w:p w:rsidR="00AA7D63" w:rsidRPr="0011662A" w:rsidRDefault="006647EB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6647EB">
              <w:rPr>
                <w:rFonts w:ascii="Times New Roman" w:hAnsi="Times New Roman"/>
                <w:szCs w:val="22"/>
                <w:lang w:val="ru"/>
              </w:rPr>
              <w:lastRenderedPageBreak/>
              <w:t>2</w:t>
            </w:r>
            <w:r w:rsidRPr="006647EB">
              <w:rPr>
                <w:rFonts w:ascii="Times New Roman" w:hAnsi="Times New Roman"/>
                <w:szCs w:val="22"/>
                <w:lang w:val="ru"/>
              </w:rPr>
              <w:sym w:font="Symbol" w:char="F0B4"/>
            </w:r>
            <w:r w:rsidRPr="006647EB">
              <w:rPr>
                <w:rFonts w:ascii="Times New Roman" w:hAnsi="Times New Roman"/>
                <w:szCs w:val="22"/>
                <w:lang w:val="ru"/>
              </w:rPr>
              <w:t xml:space="preserve"> (1+0,0</w:t>
            </w:r>
            <w:r w:rsidRPr="006647EB">
              <w:rPr>
                <w:rFonts w:ascii="Times New Roman" w:hAnsi="Times New Roman"/>
                <w:szCs w:val="22"/>
                <w:lang w:val="en-US"/>
              </w:rPr>
              <w:t>0</w:t>
            </w:r>
            <w:r w:rsidRPr="006647EB">
              <w:rPr>
                <w:rFonts w:ascii="Times New Roman" w:hAnsi="Times New Roman"/>
                <w:szCs w:val="22"/>
                <w:lang w:val="ru"/>
              </w:rPr>
              <w:t>1</w:t>
            </w:r>
            <w:r w:rsidRPr="006647EB">
              <w:rPr>
                <w:rFonts w:ascii="Times New Roman" w:hAnsi="Times New Roman"/>
                <w:szCs w:val="22"/>
                <w:lang w:val="ru"/>
              </w:rPr>
              <w:sym w:font="Symbol" w:char="F0B4"/>
            </w:r>
            <w:r w:rsidRPr="006647EB">
              <w:rPr>
                <w:rFonts w:ascii="Times New Roman" w:hAnsi="Times New Roman"/>
                <w:szCs w:val="22"/>
                <w:lang w:val="en-US"/>
              </w:rPr>
              <w:t>H)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szCs w:val="22"/>
                <w:lang w:val="en-US"/>
              </w:rPr>
              <w:t>5.4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Угловое отклонение расположения крепежных отверстий одного фланца относительно другого, по/против часовой стрелке, не более</w:t>
            </w:r>
          </w:p>
        </w:tc>
        <w:tc>
          <w:tcPr>
            <w:tcW w:w="2410" w:type="dxa"/>
            <w:vAlign w:val="center"/>
          </w:tcPr>
          <w:p w:rsidR="00AA7D63" w:rsidRPr="0011662A" w:rsidRDefault="006647EB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6647EB">
              <w:rPr>
                <w:rFonts w:ascii="Times New Roman" w:hAnsi="Times New Roman"/>
                <w:szCs w:val="22"/>
                <w:lang w:val="ru"/>
              </w:rPr>
              <w:t>2 градуса,  но не более 3мм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szCs w:val="22"/>
              </w:rPr>
              <w:t>5.5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Длина пути утечки см/кВ, не менее</w:t>
            </w:r>
          </w:p>
        </w:tc>
        <w:tc>
          <w:tcPr>
            <w:tcW w:w="2410" w:type="dxa"/>
            <w:vAlign w:val="center"/>
          </w:tcPr>
          <w:p w:rsidR="00AA7D63" w:rsidRPr="0011662A" w:rsidRDefault="006647EB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2,25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9920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5.6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Требования к внешнему виду изолятора</w:t>
            </w:r>
          </w:p>
        </w:tc>
        <w:tc>
          <w:tcPr>
            <w:tcW w:w="2410" w:type="dxa"/>
            <w:vAlign w:val="center"/>
          </w:tcPr>
          <w:p w:rsidR="00AA7D63" w:rsidRPr="0011662A" w:rsidRDefault="006647EB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6647EB">
              <w:rPr>
                <w:rFonts w:ascii="Times New Roman" w:hAnsi="Times New Roman"/>
                <w:szCs w:val="22"/>
                <w:lang w:val="ru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6647EB">
              <w:rPr>
                <w:rFonts w:ascii="Times New Roman" w:hAnsi="Times New Roman"/>
                <w:szCs w:val="22"/>
                <w:lang w:val="ru"/>
              </w:rPr>
              <w:t>оконцевателя</w:t>
            </w:r>
            <w:proofErr w:type="spellEnd"/>
            <w:r w:rsidRPr="006647EB">
              <w:rPr>
                <w:rFonts w:ascii="Times New Roman" w:hAnsi="Times New Roman"/>
                <w:szCs w:val="22"/>
                <w:lang w:val="ru"/>
              </w:rPr>
              <w:t xml:space="preserve"> должна быть без зазоров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28856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423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Требования к материалам для изготовления изолятора</w:t>
            </w:r>
          </w:p>
        </w:tc>
      </w:tr>
      <w:tr w:rsidR="00AA7D63" w:rsidRPr="0011662A" w:rsidTr="00823F38">
        <w:trPr>
          <w:trHeight w:val="431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6.1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Требования к материалу защитной оболочки</w:t>
            </w:r>
          </w:p>
        </w:tc>
      </w:tr>
      <w:tr w:rsidR="006647EB" w:rsidRPr="0011662A" w:rsidTr="00823F38">
        <w:trPr>
          <w:trHeight w:val="496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6.1.1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Материал защитной оболочки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Россети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6.1.2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Гидрофобность поверхности защитной оболочки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Класс 1 или 2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</w:t>
            </w:r>
            <w:r w:rsidRPr="0011662A">
              <w:rPr>
                <w:rFonts w:ascii="Times New Roman" w:hAnsi="Times New Roman"/>
                <w:szCs w:val="22"/>
                <w:lang w:val="en-US"/>
              </w:rPr>
              <w:t>3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 w:rsidRPr="0011662A">
              <w:rPr>
                <w:rFonts w:ascii="Times New Roman" w:hAnsi="Times New Roman"/>
                <w:szCs w:val="22"/>
              </w:rPr>
              <w:t>Трекингоэрозионная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 xml:space="preserve"> стойкость материала защитной оболочки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Класс 1А4,5 или 1А3,5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27474</w:t>
            </w:r>
          </w:p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60587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szCs w:val="22"/>
                <w:lang w:val="en-US"/>
              </w:rPr>
              <w:t>6.1.4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Электрическая прочность материала защитной оболочки, не менее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10 кВ/мм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60243-1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6.1.5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Прочность на 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раздир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, не менее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6 Н/мм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ИСО 34-1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6.1.6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Объемное удельное сопротивление, не менее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24083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10</w:t>
            </w: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 xml:space="preserve"> Ом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60093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6.1.7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 w:rsidRPr="0011662A">
              <w:rPr>
                <w:rFonts w:ascii="Times New Roman" w:hAnsi="Times New Roman"/>
                <w:szCs w:val="22"/>
              </w:rPr>
              <w:t>Дугостойкость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, не менее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180 с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61621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387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6.2</w:t>
            </w:r>
          </w:p>
        </w:tc>
        <w:tc>
          <w:tcPr>
            <w:tcW w:w="9355" w:type="dxa"/>
            <w:gridSpan w:val="4"/>
            <w:vAlign w:val="center"/>
          </w:tcPr>
          <w:p w:rsidR="006647EB" w:rsidRPr="0011662A" w:rsidRDefault="006647EB" w:rsidP="006647EB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Требования к материалу сердечника</w:t>
            </w:r>
          </w:p>
        </w:tc>
      </w:tr>
      <w:tr w:rsidR="006647EB" w:rsidRPr="0011662A" w:rsidTr="00823F38">
        <w:trPr>
          <w:trHeight w:val="496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6.2.1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Материал сердечника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Сердечник должен быть изготовлен из сплошного стеклопластика на основе эпоксидных смол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Россети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6.2.2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Испытание на проникновение красящей жидкости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Отсутствие проникновения красящей жидкости в течение 15 мин.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62217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314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6.2.3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Испытание на диффузию влаги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 xml:space="preserve">Образец должен выдержать 12 </w:t>
            </w:r>
            <w:proofErr w:type="spellStart"/>
            <w:r w:rsidRPr="0024083D">
              <w:rPr>
                <w:rFonts w:ascii="Times New Roman" w:hAnsi="Times New Roman"/>
                <w:szCs w:val="22"/>
              </w:rPr>
              <w:t>кВ</w:t>
            </w:r>
            <w:proofErr w:type="spellEnd"/>
            <w:r w:rsidRPr="0024083D">
              <w:rPr>
                <w:rFonts w:ascii="Times New Roman" w:hAnsi="Times New Roman"/>
                <w:szCs w:val="22"/>
              </w:rPr>
              <w:t xml:space="preserve"> после 100-часового кипячения в 0,1% водном растворе </w:t>
            </w:r>
            <w:proofErr w:type="spellStart"/>
            <w:r w:rsidRPr="0024083D">
              <w:rPr>
                <w:rFonts w:ascii="Times New Roman" w:hAnsi="Times New Roman"/>
                <w:szCs w:val="22"/>
                <w:lang w:val="en-US"/>
              </w:rPr>
              <w:t>NaCl</w:t>
            </w:r>
            <w:proofErr w:type="spellEnd"/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62217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331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6.3</w:t>
            </w:r>
          </w:p>
        </w:tc>
        <w:tc>
          <w:tcPr>
            <w:tcW w:w="9355" w:type="dxa"/>
            <w:gridSpan w:val="4"/>
            <w:vAlign w:val="center"/>
          </w:tcPr>
          <w:p w:rsidR="006647EB" w:rsidRPr="0011662A" w:rsidRDefault="006647EB" w:rsidP="006647EB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Требования к металлической арматуре</w:t>
            </w:r>
          </w:p>
        </w:tc>
      </w:tr>
      <w:tr w:rsidR="006647EB" w:rsidRPr="0011662A" w:rsidTr="00823F38">
        <w:trPr>
          <w:trHeight w:val="422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lastRenderedPageBreak/>
              <w:t>6.3.1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Материал фланцев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Фланцы изоляторов должны быть сделаны из алюминиевых сплавов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413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6.3.2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Требования к покрытию фланцев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  <w:highlight w:val="red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421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6.3.3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Конструктивные требования к фланцам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Конструкция фланцев должна исключать скопление воды в углублениях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377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7</w:t>
            </w:r>
          </w:p>
        </w:tc>
        <w:tc>
          <w:tcPr>
            <w:tcW w:w="9355" w:type="dxa"/>
            <w:gridSpan w:val="4"/>
            <w:vAlign w:val="center"/>
          </w:tcPr>
          <w:p w:rsidR="006647EB" w:rsidRPr="0011662A" w:rsidRDefault="006647EB" w:rsidP="006647EB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Требования безопасности</w:t>
            </w:r>
          </w:p>
        </w:tc>
      </w:tr>
      <w:tr w:rsidR="006647EB" w:rsidRPr="0011662A" w:rsidTr="00823F38">
        <w:trPr>
          <w:trHeight w:val="496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7.1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Класс воспламеняемости материала защитной оболочки, не ниже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FV</w:t>
            </w: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(ПВ)0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28779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496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Среднегодовой уровень отказов, не более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24083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Россети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412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Комплектность поставки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Согласно ГОСТ Р 52082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41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Маркировка изолятора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Маркировка должна быть нанесена на видном месте изолятора и должна быть видна в течение нормативного срока службы.</w:t>
            </w:r>
          </w:p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Состав маркировки:</w:t>
            </w:r>
          </w:p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-обозначение типа изолятора;</w:t>
            </w:r>
          </w:p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- товарный знак предприятия – изготовителя</w:t>
            </w:r>
          </w:p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- год изготовления (две последние цифры)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411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Упаковка 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Согласно ГОСТ Р 52082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417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Условия транспортирования и хранения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Согласно ГОСТ Р 52082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422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13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a5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Дополнительные условия/требования</w:t>
            </w:r>
          </w:p>
        </w:tc>
        <w:tc>
          <w:tcPr>
            <w:tcW w:w="2410" w:type="dxa"/>
            <w:vAlign w:val="center"/>
          </w:tcPr>
          <w:p w:rsidR="006647EB" w:rsidRPr="0011662A" w:rsidRDefault="00E83A9B" w:rsidP="006647EB">
            <w:pPr>
              <w:pStyle w:val="a5"/>
              <w:tabs>
                <w:tab w:val="clear" w:pos="4677"/>
                <w:tab w:val="center" w:pos="148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 ИОС-110/400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</w:tbl>
    <w:p w:rsidR="00733C26" w:rsidRDefault="00733C26" w:rsidP="00733C26">
      <w:pPr>
        <w:rPr>
          <w:rFonts w:ascii="Times New Roman" w:hAnsi="Times New Roman" w:cs="Times New Roman"/>
        </w:rPr>
      </w:pPr>
    </w:p>
    <w:p w:rsidR="00733C26" w:rsidRPr="0011662A" w:rsidRDefault="00733C26" w:rsidP="00733C26">
      <w:pPr>
        <w:rPr>
          <w:rFonts w:ascii="Times New Roman" w:hAnsi="Times New Roman" w:cs="Times New Roman"/>
        </w:rPr>
      </w:pPr>
    </w:p>
    <w:p w:rsidR="00733C26" w:rsidRPr="0011662A" w:rsidRDefault="00733C26" w:rsidP="00733C26">
      <w:pPr>
        <w:rPr>
          <w:rFonts w:ascii="Times New Roman" w:hAnsi="Times New Roman" w:cs="Times New Roman"/>
        </w:rPr>
      </w:pPr>
    </w:p>
    <w:p w:rsidR="00733C26" w:rsidRDefault="00A83C10" w:rsidP="00733C26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Инженер СПС</w:t>
      </w:r>
      <w:r w:rsidR="00733C26">
        <w:rPr>
          <w:rFonts w:ascii="Times New Roman" w:hAnsi="Times New Roman" w:cs="Times New Roman"/>
          <w:lang w:val="ru-RU"/>
        </w:rPr>
        <w:tab/>
      </w:r>
      <w:r w:rsidR="00733C26">
        <w:rPr>
          <w:rFonts w:ascii="Times New Roman" w:hAnsi="Times New Roman" w:cs="Times New Roman"/>
          <w:lang w:val="ru-RU"/>
        </w:rPr>
        <w:tab/>
      </w:r>
      <w:r w:rsidR="00733C26">
        <w:rPr>
          <w:rFonts w:ascii="Times New Roman" w:hAnsi="Times New Roman" w:cs="Times New Roman"/>
          <w:lang w:val="ru-RU"/>
        </w:rPr>
        <w:tab/>
        <w:t xml:space="preserve">      _______________</w:t>
      </w:r>
      <w:r w:rsidR="00733C26">
        <w:rPr>
          <w:rFonts w:ascii="Times New Roman" w:hAnsi="Times New Roman" w:cs="Times New Roman"/>
          <w:lang w:val="ru-RU"/>
        </w:rPr>
        <w:tab/>
      </w:r>
      <w:r w:rsidR="00733C26">
        <w:rPr>
          <w:rFonts w:ascii="Times New Roman" w:hAnsi="Times New Roman" w:cs="Times New Roman"/>
          <w:lang w:val="ru-RU"/>
        </w:rPr>
        <w:tab/>
      </w:r>
      <w:r w:rsidR="00733C26" w:rsidRPr="0011662A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>М.Ю. Исаев</w:t>
      </w:r>
    </w:p>
    <w:p w:rsidR="00733C26" w:rsidRPr="0011662A" w:rsidRDefault="00733C26" w:rsidP="00733C26">
      <w:pPr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Pr="0011662A">
        <w:rPr>
          <w:rFonts w:ascii="Times New Roman" w:hAnsi="Times New Roman" w:cs="Times New Roman"/>
          <w:sz w:val="20"/>
          <w:szCs w:val="20"/>
          <w:lang w:val="ru-RU"/>
        </w:rPr>
        <w:t xml:space="preserve"> (подпись)</w:t>
      </w:r>
    </w:p>
    <w:p w:rsidR="0011662A" w:rsidRPr="0011662A" w:rsidRDefault="0011662A" w:rsidP="0024083D">
      <w:pPr>
        <w:rPr>
          <w:rFonts w:ascii="Times New Roman" w:hAnsi="Times New Roman" w:cs="Times New Roman"/>
          <w:sz w:val="20"/>
          <w:szCs w:val="20"/>
          <w:lang w:val="ru-RU"/>
        </w:rPr>
      </w:pPr>
    </w:p>
    <w:sectPr w:rsidR="0011662A" w:rsidRPr="0011662A" w:rsidSect="00722C02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68C" w:rsidRDefault="007D068C" w:rsidP="008B0C51">
      <w:r>
        <w:separator/>
      </w:r>
    </w:p>
  </w:endnote>
  <w:endnote w:type="continuationSeparator" w:id="0">
    <w:p w:rsidR="007D068C" w:rsidRDefault="007D068C" w:rsidP="008B0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82802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A7D63" w:rsidRPr="00AA7D63" w:rsidRDefault="00AA7D63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A7D6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A7D6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A7D6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94AF3" w:rsidRPr="00294AF3">
          <w:rPr>
            <w:rFonts w:ascii="Times New Roman" w:hAnsi="Times New Roman" w:cs="Times New Roman"/>
            <w:noProof/>
            <w:sz w:val="20"/>
            <w:szCs w:val="20"/>
            <w:lang w:val="ru-RU"/>
          </w:rPr>
          <w:t>4</w:t>
        </w:r>
        <w:r w:rsidRPr="00AA7D6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A7D63" w:rsidRDefault="00AA7D6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68C" w:rsidRDefault="007D068C" w:rsidP="008B0C51">
      <w:r>
        <w:separator/>
      </w:r>
    </w:p>
  </w:footnote>
  <w:footnote w:type="continuationSeparator" w:id="0">
    <w:p w:rsidR="007D068C" w:rsidRDefault="007D068C" w:rsidP="008B0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1414F"/>
    <w:multiLevelType w:val="hybridMultilevel"/>
    <w:tmpl w:val="A634CD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C721E"/>
    <w:multiLevelType w:val="hybridMultilevel"/>
    <w:tmpl w:val="4C8AAD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83D"/>
    <w:rsid w:val="000021B6"/>
    <w:rsid w:val="00034417"/>
    <w:rsid w:val="0011662A"/>
    <w:rsid w:val="0015220D"/>
    <w:rsid w:val="001700DF"/>
    <w:rsid w:val="00180207"/>
    <w:rsid w:val="002171D9"/>
    <w:rsid w:val="0024083D"/>
    <w:rsid w:val="00273009"/>
    <w:rsid w:val="00294AF3"/>
    <w:rsid w:val="003E7281"/>
    <w:rsid w:val="004369CB"/>
    <w:rsid w:val="004443D9"/>
    <w:rsid w:val="00484DBD"/>
    <w:rsid w:val="004D0F30"/>
    <w:rsid w:val="004E0806"/>
    <w:rsid w:val="005212B9"/>
    <w:rsid w:val="006647EB"/>
    <w:rsid w:val="006933C4"/>
    <w:rsid w:val="006A7B59"/>
    <w:rsid w:val="006B4576"/>
    <w:rsid w:val="006C0767"/>
    <w:rsid w:val="006E034E"/>
    <w:rsid w:val="00722C02"/>
    <w:rsid w:val="00733C26"/>
    <w:rsid w:val="00746A6C"/>
    <w:rsid w:val="00764035"/>
    <w:rsid w:val="007A4885"/>
    <w:rsid w:val="007A5628"/>
    <w:rsid w:val="007B2C51"/>
    <w:rsid w:val="007D068C"/>
    <w:rsid w:val="00823F38"/>
    <w:rsid w:val="008B0C51"/>
    <w:rsid w:val="008F0FBC"/>
    <w:rsid w:val="009A2CCA"/>
    <w:rsid w:val="00A83C10"/>
    <w:rsid w:val="00A92CB9"/>
    <w:rsid w:val="00AA7D63"/>
    <w:rsid w:val="00AD0341"/>
    <w:rsid w:val="00B04145"/>
    <w:rsid w:val="00B07AB0"/>
    <w:rsid w:val="00B679AA"/>
    <w:rsid w:val="00C55EAF"/>
    <w:rsid w:val="00D52A08"/>
    <w:rsid w:val="00DC0667"/>
    <w:rsid w:val="00E63D25"/>
    <w:rsid w:val="00E83A9B"/>
    <w:rsid w:val="00EE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18CDE"/>
  <w15:chartTrackingRefBased/>
  <w15:docId w15:val="{5F66E062-F3C2-4DB1-918C-EA791074B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4083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24083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24083D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240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24083D"/>
    <w:rPr>
      <w:rFonts w:ascii="Arial" w:eastAsia="Batang" w:hAnsi="Arial" w:cs="Times New Roman"/>
      <w:color w:val="auto"/>
      <w:sz w:val="22"/>
      <w:szCs w:val="16"/>
      <w:lang w:val="ru-RU" w:eastAsia="ko-KR"/>
    </w:rPr>
  </w:style>
  <w:style w:type="character" w:customStyle="1" w:styleId="30">
    <w:name w:val="Основной текст 3 Знак"/>
    <w:basedOn w:val="a0"/>
    <w:link w:val="3"/>
    <w:rsid w:val="0024083D"/>
    <w:rPr>
      <w:rFonts w:ascii="Arial" w:eastAsia="Batang" w:hAnsi="Arial" w:cs="Times New Roman"/>
      <w:szCs w:val="16"/>
      <w:lang w:eastAsia="ko-KR"/>
    </w:rPr>
  </w:style>
  <w:style w:type="paragraph" w:customStyle="1" w:styleId="BodyTextIndent33">
    <w:name w:val="Body Text Indent 33"/>
    <w:basedOn w:val="a"/>
    <w:rsid w:val="0024083D"/>
    <w:pPr>
      <w:ind w:left="576"/>
      <w:jc w:val="both"/>
    </w:pPr>
    <w:rPr>
      <w:rFonts w:ascii="Times New Roman" w:eastAsia="Batang" w:hAnsi="Times New Roman" w:cs="Times New Roman"/>
      <w:color w:val="auto"/>
      <w:lang w:val="ru-RU" w:eastAsia="ko-KR"/>
    </w:rPr>
  </w:style>
  <w:style w:type="paragraph" w:styleId="a5">
    <w:name w:val="header"/>
    <w:basedOn w:val="a"/>
    <w:link w:val="a6"/>
    <w:rsid w:val="0024083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a6">
    <w:name w:val="Верхний колонтитул Знак"/>
    <w:basedOn w:val="a0"/>
    <w:link w:val="a5"/>
    <w:rsid w:val="002408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C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C51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styleId="a9">
    <w:name w:val="Emphasis"/>
    <w:basedOn w:val="a0"/>
    <w:uiPriority w:val="20"/>
    <w:qFormat/>
    <w:rsid w:val="00764035"/>
    <w:rPr>
      <w:i/>
      <w:iCs/>
    </w:rPr>
  </w:style>
  <w:style w:type="character" w:customStyle="1" w:styleId="13">
    <w:name w:val="Основной текст (13)_"/>
    <w:basedOn w:val="a0"/>
    <w:link w:val="130"/>
    <w:rsid w:val="007640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764035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styleId="aa">
    <w:name w:val="Balloon Text"/>
    <w:basedOn w:val="a"/>
    <w:link w:val="ab"/>
    <w:uiPriority w:val="99"/>
    <w:semiHidden/>
    <w:unhideWhenUsed/>
    <w:rsid w:val="007A488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4885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c">
    <w:name w:val="annotation reference"/>
    <w:basedOn w:val="a0"/>
    <w:uiPriority w:val="99"/>
    <w:semiHidden/>
    <w:unhideWhenUsed/>
    <w:rsid w:val="0015220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220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5220D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5220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5220D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1A47C-D97F-47F9-9467-1C026C12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Вострикова Татьяна Николаевна</dc:creator>
  <cp:keywords/>
  <dc:description/>
  <cp:lastModifiedBy>Исаев Максим Юрьевич</cp:lastModifiedBy>
  <cp:revision>8</cp:revision>
  <cp:lastPrinted>2019-11-07T10:51:00Z</cp:lastPrinted>
  <dcterms:created xsi:type="dcterms:W3CDTF">2019-11-07T10:49:00Z</dcterms:created>
  <dcterms:modified xsi:type="dcterms:W3CDTF">2019-11-08T11:55:00Z</dcterms:modified>
</cp:coreProperties>
</file>